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83F" w:rsidRPr="009C283F" w:rsidRDefault="009C283F" w:rsidP="009C283F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hr-HR"/>
        </w:rPr>
      </w:pPr>
      <w:r w:rsidRPr="009C283F">
        <w:rPr>
          <w:rFonts w:ascii="Arial" w:eastAsia="Times New Roman" w:hAnsi="Arial" w:cs="Arial"/>
          <w:b/>
          <w:bCs/>
          <w:kern w:val="36"/>
          <w:sz w:val="48"/>
          <w:szCs w:val="48"/>
          <w:lang w:eastAsia="hr-HR"/>
        </w:rPr>
        <w:fldChar w:fldCharType="begin"/>
      </w:r>
      <w:r w:rsidRPr="009C283F">
        <w:rPr>
          <w:rFonts w:ascii="Arial" w:eastAsia="Times New Roman" w:hAnsi="Arial" w:cs="Arial"/>
          <w:b/>
          <w:bCs/>
          <w:kern w:val="36"/>
          <w:sz w:val="48"/>
          <w:szCs w:val="48"/>
          <w:lang w:eastAsia="hr-HR"/>
        </w:rPr>
        <w:instrText xml:space="preserve"> HYPERLINK "http://www.nadbiskupija-split.com/katehetski2/katolicki-vjeronauk/poucne-price/pljesak-zahvalnosti/" </w:instrText>
      </w:r>
      <w:r w:rsidRPr="009C283F">
        <w:rPr>
          <w:rFonts w:ascii="Arial" w:eastAsia="Times New Roman" w:hAnsi="Arial" w:cs="Arial"/>
          <w:b/>
          <w:bCs/>
          <w:kern w:val="36"/>
          <w:sz w:val="48"/>
          <w:szCs w:val="48"/>
          <w:lang w:eastAsia="hr-HR"/>
        </w:rPr>
        <w:fldChar w:fldCharType="separate"/>
      </w:r>
      <w:r w:rsidRPr="009C283F">
        <w:rPr>
          <w:rFonts w:ascii="Arial" w:eastAsia="Times New Roman" w:hAnsi="Arial" w:cs="Arial"/>
          <w:b/>
          <w:bCs/>
          <w:color w:val="303030"/>
          <w:kern w:val="36"/>
          <w:sz w:val="48"/>
          <w:szCs w:val="48"/>
          <w:lang w:eastAsia="hr-HR"/>
        </w:rPr>
        <w:t>PLJESAK ZAHVALNOSTI</w:t>
      </w:r>
      <w:r w:rsidRPr="009C283F">
        <w:rPr>
          <w:rFonts w:ascii="Arial" w:eastAsia="Times New Roman" w:hAnsi="Arial" w:cs="Arial"/>
          <w:b/>
          <w:bCs/>
          <w:kern w:val="36"/>
          <w:sz w:val="48"/>
          <w:szCs w:val="48"/>
          <w:lang w:eastAsia="hr-HR"/>
        </w:rPr>
        <w:fldChar w:fldCharType="end"/>
      </w:r>
    </w:p>
    <w:p w:rsidR="009C283F" w:rsidRPr="009C283F" w:rsidRDefault="009C283F" w:rsidP="009C283F">
      <w:pPr>
        <w:shd w:val="clear" w:color="auto" w:fill="FFFFFF"/>
        <w:spacing w:before="33" w:after="100" w:line="200" w:lineRule="atLeast"/>
        <w:textAlignment w:val="baseline"/>
        <w:rPr>
          <w:rFonts w:ascii="Arial" w:eastAsia="Times New Roman" w:hAnsi="Arial" w:cs="Arial"/>
          <w:b/>
          <w:color w:val="303030"/>
          <w:sz w:val="20"/>
          <w:szCs w:val="20"/>
          <w:lang w:eastAsia="hr-HR"/>
        </w:rPr>
      </w:pPr>
      <w:r>
        <w:rPr>
          <w:rFonts w:ascii="Arial" w:eastAsia="Times New Roman" w:hAnsi="Arial" w:cs="Arial"/>
          <w:noProof/>
          <w:color w:val="990000"/>
          <w:sz w:val="12"/>
          <w:szCs w:val="12"/>
          <w:lang w:eastAsia="hr-HR"/>
        </w:rPr>
        <w:drawing>
          <wp:inline distT="0" distB="0" distL="0" distR="0">
            <wp:extent cx="1612265" cy="1612265"/>
            <wp:effectExtent l="0" t="0" r="0" b="0"/>
            <wp:docPr id="1" name="Slika 1" descr="pljesal_animacija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jesal_animacija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265" cy="1612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283F">
        <w:rPr>
          <w:rFonts w:ascii="Arial" w:eastAsia="Times New Roman" w:hAnsi="Arial" w:cs="Arial"/>
          <w:b/>
          <w:color w:val="303030"/>
          <w:sz w:val="20"/>
          <w:szCs w:val="20"/>
          <w:lang w:eastAsia="hr-HR"/>
        </w:rPr>
        <w:t>Nakon što je glazbena umjetnica, po završetku svoga uspješnog nastupa, ispraćena burnim pljeskom, napustila pozornicu, na pozornicu su hitrim korakom izašla tri muškarca.</w:t>
      </w:r>
    </w:p>
    <w:p w:rsidR="009C283F" w:rsidRPr="009C283F" w:rsidRDefault="009C283F" w:rsidP="009C283F">
      <w:pPr>
        <w:shd w:val="clear" w:color="auto" w:fill="FFFFFF"/>
        <w:spacing w:before="33" w:after="100" w:line="200" w:lineRule="atLeast"/>
        <w:textAlignment w:val="baseline"/>
        <w:rPr>
          <w:rFonts w:ascii="Arial" w:eastAsia="Times New Roman" w:hAnsi="Arial" w:cs="Arial"/>
          <w:b/>
          <w:color w:val="303030"/>
          <w:sz w:val="20"/>
          <w:szCs w:val="20"/>
          <w:lang w:eastAsia="hr-HR"/>
        </w:rPr>
      </w:pPr>
      <w:r w:rsidRPr="009C283F">
        <w:rPr>
          <w:rFonts w:ascii="Arial" w:eastAsia="Times New Roman" w:hAnsi="Arial" w:cs="Arial"/>
          <w:b/>
          <w:color w:val="303030"/>
          <w:sz w:val="20"/>
          <w:szCs w:val="20"/>
          <w:lang w:eastAsia="hr-HR"/>
        </w:rPr>
        <w:t xml:space="preserve">Njihovom hitrom dolasku odazvao se jednako hitar pljesak prisutnih, koji se za tren rasuo uz prigušen i zbunjen smijeh. Naime, tri muškarca bili su pomoćni radnici, čiji je posao bio što brže i </w:t>
      </w:r>
      <w:proofErr w:type="spellStart"/>
      <w:r w:rsidRPr="009C283F">
        <w:rPr>
          <w:rFonts w:ascii="Arial" w:eastAsia="Times New Roman" w:hAnsi="Arial" w:cs="Arial"/>
          <w:b/>
          <w:color w:val="303030"/>
          <w:sz w:val="20"/>
          <w:szCs w:val="20"/>
          <w:lang w:eastAsia="hr-HR"/>
        </w:rPr>
        <w:t>neprimjetnije</w:t>
      </w:r>
      <w:proofErr w:type="spellEnd"/>
      <w:r w:rsidRPr="009C283F">
        <w:rPr>
          <w:rFonts w:ascii="Arial" w:eastAsia="Times New Roman" w:hAnsi="Arial" w:cs="Arial"/>
          <w:b/>
          <w:color w:val="303030"/>
          <w:sz w:val="20"/>
          <w:szCs w:val="20"/>
          <w:lang w:eastAsia="hr-HR"/>
        </w:rPr>
        <w:t xml:space="preserve"> pripremiti pozornicu za sljedeću točku programa.</w:t>
      </w:r>
    </w:p>
    <w:p w:rsidR="009C283F" w:rsidRPr="009C283F" w:rsidRDefault="009C283F" w:rsidP="009C283F">
      <w:pPr>
        <w:shd w:val="clear" w:color="auto" w:fill="FFFFFF"/>
        <w:spacing w:before="33" w:after="100" w:line="200" w:lineRule="atLeast"/>
        <w:textAlignment w:val="baseline"/>
        <w:rPr>
          <w:rFonts w:ascii="Arial" w:eastAsia="Times New Roman" w:hAnsi="Arial" w:cs="Arial"/>
          <w:b/>
          <w:color w:val="303030"/>
          <w:sz w:val="20"/>
          <w:szCs w:val="20"/>
          <w:lang w:eastAsia="hr-HR"/>
        </w:rPr>
      </w:pPr>
      <w:r w:rsidRPr="009C283F">
        <w:rPr>
          <w:rFonts w:ascii="Arial" w:eastAsia="Times New Roman" w:hAnsi="Arial" w:cs="Arial"/>
          <w:b/>
          <w:color w:val="303030"/>
          <w:sz w:val="20"/>
          <w:szCs w:val="20"/>
          <w:lang w:eastAsia="hr-HR"/>
        </w:rPr>
        <w:t>Oni su se na takve zabune navikli, pa su s osmjehom na licu obavili svoj posao. Pritom nazočna publika, uz blagi osjećaj nelagode, u tišini iščekuje nastavak programa. Ali za nelagodu nema razloga. Jer i ona trojica zavrjeđuju pljesak. I njihov je posao dostojan poštovanja.</w:t>
      </w:r>
    </w:p>
    <w:p w:rsidR="009C283F" w:rsidRPr="009C283F" w:rsidRDefault="009C283F" w:rsidP="009C283F">
      <w:pPr>
        <w:shd w:val="clear" w:color="auto" w:fill="FFFFFF"/>
        <w:spacing w:before="33" w:after="100" w:line="200" w:lineRule="atLeast"/>
        <w:textAlignment w:val="baseline"/>
        <w:rPr>
          <w:rFonts w:ascii="Arial" w:eastAsia="Times New Roman" w:hAnsi="Arial" w:cs="Arial"/>
          <w:b/>
          <w:color w:val="303030"/>
          <w:sz w:val="20"/>
          <w:szCs w:val="20"/>
          <w:lang w:eastAsia="hr-HR"/>
        </w:rPr>
      </w:pPr>
      <w:r w:rsidRPr="009C283F">
        <w:rPr>
          <w:rFonts w:ascii="Arial" w:eastAsia="Times New Roman" w:hAnsi="Arial" w:cs="Arial"/>
          <w:b/>
          <w:color w:val="303030"/>
          <w:sz w:val="20"/>
          <w:szCs w:val="20"/>
          <w:lang w:eastAsia="hr-HR"/>
        </w:rPr>
        <w:t>Nezgoda je u tome što prema ustaljenim običajima pljesak pripada ponajprije umjetnicima i sportašima. I političarima prigodice. No, pljesak može biti iskaz prepoznavanja istinskih vrijednosti, ali može biti i prevrtljiv, i neutemeljen i nemilosrdan.</w:t>
      </w:r>
    </w:p>
    <w:p w:rsidR="009C283F" w:rsidRPr="009C283F" w:rsidRDefault="009C283F" w:rsidP="009C283F">
      <w:pPr>
        <w:shd w:val="clear" w:color="auto" w:fill="FFFFFF"/>
        <w:spacing w:before="33" w:after="100" w:line="200" w:lineRule="atLeast"/>
        <w:textAlignment w:val="baseline"/>
        <w:rPr>
          <w:rFonts w:ascii="Arial" w:eastAsia="Times New Roman" w:hAnsi="Arial" w:cs="Arial"/>
          <w:b/>
          <w:color w:val="303030"/>
          <w:sz w:val="20"/>
          <w:szCs w:val="20"/>
          <w:lang w:eastAsia="hr-HR"/>
        </w:rPr>
      </w:pPr>
      <w:r w:rsidRPr="009C283F">
        <w:rPr>
          <w:rFonts w:ascii="Arial" w:eastAsia="Times New Roman" w:hAnsi="Arial" w:cs="Arial"/>
          <w:b/>
          <w:color w:val="303030"/>
          <w:sz w:val="20"/>
          <w:szCs w:val="20"/>
          <w:lang w:eastAsia="hr-HR"/>
        </w:rPr>
        <w:t>Mnogi obavljaju poslove uz koje, po naravi stvari ne spada pljesak. Te poslove, premda često i nisu odmaknuti od pogleda javnosti, ovija neka tišina. Oni se mogu obavljati i u ozračju ozbiljnosti i vedrine, ali, u svakom slučaju, spadaju u neki drugi svijet.</w:t>
      </w:r>
    </w:p>
    <w:p w:rsidR="009C283F" w:rsidRPr="009C283F" w:rsidRDefault="009C283F" w:rsidP="009C283F">
      <w:pPr>
        <w:shd w:val="clear" w:color="auto" w:fill="FFFFFF"/>
        <w:spacing w:before="33" w:after="100" w:line="200" w:lineRule="atLeast"/>
        <w:textAlignment w:val="baseline"/>
        <w:rPr>
          <w:rFonts w:ascii="Arial" w:eastAsia="Times New Roman" w:hAnsi="Arial" w:cs="Arial"/>
          <w:b/>
          <w:color w:val="303030"/>
          <w:sz w:val="20"/>
          <w:szCs w:val="20"/>
          <w:lang w:eastAsia="hr-HR"/>
        </w:rPr>
      </w:pPr>
      <w:r w:rsidRPr="009C283F">
        <w:rPr>
          <w:rFonts w:ascii="Arial" w:eastAsia="Times New Roman" w:hAnsi="Arial" w:cs="Arial"/>
          <w:b/>
          <w:color w:val="303030"/>
          <w:sz w:val="20"/>
          <w:szCs w:val="20"/>
          <w:lang w:eastAsia="hr-HR"/>
        </w:rPr>
        <w:t>Rijetko kada je pljesak doživjela neka medicinska sestra ili laborantica. Rijetko noćni čuvar, vatrogasac, drvosječa ili pometač ulica. Rijetko ga je doživjela radnica u cvjećarnici, radnica na traci ili krojačica.</w:t>
      </w:r>
    </w:p>
    <w:p w:rsidR="009C283F" w:rsidRPr="009C283F" w:rsidRDefault="009C283F" w:rsidP="009C283F">
      <w:pPr>
        <w:shd w:val="clear" w:color="auto" w:fill="FFFFFF"/>
        <w:spacing w:before="33" w:after="100" w:line="200" w:lineRule="atLeast"/>
        <w:textAlignment w:val="baseline"/>
        <w:rPr>
          <w:rFonts w:ascii="Arial" w:eastAsia="Times New Roman" w:hAnsi="Arial" w:cs="Arial"/>
          <w:b/>
          <w:color w:val="303030"/>
          <w:sz w:val="20"/>
          <w:szCs w:val="20"/>
          <w:lang w:eastAsia="hr-HR"/>
        </w:rPr>
      </w:pPr>
      <w:r w:rsidRPr="009C283F">
        <w:rPr>
          <w:rFonts w:ascii="Arial" w:eastAsia="Times New Roman" w:hAnsi="Arial" w:cs="Arial"/>
          <w:b/>
          <w:color w:val="303030"/>
          <w:sz w:val="20"/>
          <w:szCs w:val="20"/>
          <w:lang w:eastAsia="hr-HR"/>
        </w:rPr>
        <w:t>Ali, to ne treba biti razlog za tugu. Jer odsutnost pljeska ne umanjuje vrijednost posla niti dostojanstvo onoga tko ga obavlja.</w:t>
      </w:r>
    </w:p>
    <w:p w:rsidR="009C283F" w:rsidRPr="009C283F" w:rsidRDefault="009C283F" w:rsidP="009C283F">
      <w:pPr>
        <w:shd w:val="clear" w:color="auto" w:fill="FFFFFF"/>
        <w:spacing w:before="33" w:after="100" w:line="200" w:lineRule="atLeast"/>
        <w:textAlignment w:val="baseline"/>
        <w:rPr>
          <w:rFonts w:ascii="Arial" w:eastAsia="Times New Roman" w:hAnsi="Arial" w:cs="Arial"/>
          <w:b/>
          <w:color w:val="303030"/>
          <w:sz w:val="20"/>
          <w:szCs w:val="20"/>
          <w:lang w:eastAsia="hr-HR"/>
        </w:rPr>
      </w:pPr>
      <w:r w:rsidRPr="009C283F">
        <w:rPr>
          <w:rFonts w:ascii="Arial" w:eastAsia="Times New Roman" w:hAnsi="Arial" w:cs="Arial"/>
          <w:b/>
          <w:color w:val="303030"/>
          <w:sz w:val="20"/>
          <w:szCs w:val="20"/>
          <w:lang w:eastAsia="hr-HR"/>
        </w:rPr>
        <w:t>Osim toga, uz pljeskanje rukama postoji i pljeskanje srcem. Mnogi, koji nikada nisu imali prigode čuti pljesak ruku njima upućen, itekako su imali prigode iskusiti pljesak srca. I on je istinsko opravdanje čovjeka. Života.</w:t>
      </w:r>
    </w:p>
    <w:p w:rsidR="009C283F" w:rsidRPr="009C283F" w:rsidRDefault="009C283F" w:rsidP="009C283F">
      <w:pPr>
        <w:shd w:val="clear" w:color="auto" w:fill="FFFFFF"/>
        <w:spacing w:before="33" w:after="100" w:line="200" w:lineRule="atLeast"/>
        <w:textAlignment w:val="baseline"/>
        <w:rPr>
          <w:rFonts w:ascii="Arial" w:eastAsia="Times New Roman" w:hAnsi="Arial" w:cs="Arial"/>
          <w:b/>
          <w:color w:val="303030"/>
          <w:sz w:val="20"/>
          <w:szCs w:val="20"/>
          <w:lang w:eastAsia="hr-HR"/>
        </w:rPr>
      </w:pPr>
      <w:r w:rsidRPr="009C283F">
        <w:rPr>
          <w:rFonts w:ascii="Arial" w:eastAsia="Times New Roman" w:hAnsi="Arial" w:cs="Arial"/>
          <w:b/>
          <w:color w:val="303030"/>
          <w:sz w:val="20"/>
          <w:szCs w:val="20"/>
          <w:lang w:eastAsia="hr-HR"/>
        </w:rPr>
        <w:t>Pa ako i nakon čitavog života, proživljenog u predanoj zauzetosti za svoje najbliže, u predanom služenju i znanima i neznanima, izostane pljesak srca, ni to nije pogubno, ma koliko bolno i neshvatljivo bilo.</w:t>
      </w:r>
    </w:p>
    <w:p w:rsidR="009C283F" w:rsidRPr="009C283F" w:rsidRDefault="009C283F" w:rsidP="009C283F">
      <w:pPr>
        <w:shd w:val="clear" w:color="auto" w:fill="FFFFFF"/>
        <w:spacing w:before="33" w:after="100" w:line="200" w:lineRule="atLeast"/>
        <w:textAlignment w:val="baseline"/>
        <w:rPr>
          <w:rFonts w:ascii="Arial" w:eastAsia="Times New Roman" w:hAnsi="Arial" w:cs="Arial"/>
          <w:b/>
          <w:color w:val="303030"/>
          <w:sz w:val="20"/>
          <w:szCs w:val="20"/>
          <w:lang w:eastAsia="hr-HR"/>
        </w:rPr>
      </w:pPr>
      <w:r w:rsidRPr="009C283F">
        <w:rPr>
          <w:rFonts w:ascii="Arial" w:eastAsia="Times New Roman" w:hAnsi="Arial" w:cs="Arial"/>
          <w:b/>
          <w:color w:val="303030"/>
          <w:sz w:val="20"/>
          <w:szCs w:val="20"/>
          <w:lang w:eastAsia="hr-HR"/>
        </w:rPr>
        <w:t>Jer srce zna, uvijek zna, za koga je živjelo.</w:t>
      </w:r>
    </w:p>
    <w:p w:rsidR="009C283F" w:rsidRPr="009C283F" w:rsidRDefault="009C283F" w:rsidP="009C283F">
      <w:pPr>
        <w:shd w:val="clear" w:color="auto" w:fill="FFFFFF"/>
        <w:spacing w:before="33" w:after="100" w:line="200" w:lineRule="atLeast"/>
        <w:textAlignment w:val="baseline"/>
        <w:rPr>
          <w:rFonts w:ascii="Arial" w:eastAsia="Times New Roman" w:hAnsi="Arial" w:cs="Arial"/>
          <w:b/>
          <w:color w:val="303030"/>
          <w:sz w:val="20"/>
          <w:szCs w:val="20"/>
          <w:lang w:eastAsia="hr-HR"/>
        </w:rPr>
      </w:pPr>
      <w:r w:rsidRPr="009C283F">
        <w:rPr>
          <w:rFonts w:ascii="Arial" w:eastAsia="Times New Roman" w:hAnsi="Arial" w:cs="Arial"/>
          <w:b/>
          <w:color w:val="303030"/>
          <w:sz w:val="20"/>
          <w:szCs w:val="20"/>
          <w:lang w:eastAsia="hr-HR"/>
        </w:rPr>
        <w:t>A i to je svojevrstan pljesak. Pljesak zahvalnosti.</w:t>
      </w:r>
    </w:p>
    <w:p w:rsidR="007D0156" w:rsidRPr="009C283F" w:rsidRDefault="007D0156">
      <w:pPr>
        <w:rPr>
          <w:b/>
          <w:sz w:val="20"/>
          <w:szCs w:val="20"/>
        </w:rPr>
      </w:pPr>
    </w:p>
    <w:sectPr w:rsidR="007D0156" w:rsidRPr="009C283F" w:rsidSect="007D0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9C283F"/>
    <w:rsid w:val="007D0156"/>
    <w:rsid w:val="009C2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156"/>
  </w:style>
  <w:style w:type="paragraph" w:styleId="Naslov1">
    <w:name w:val="heading 1"/>
    <w:basedOn w:val="Normal"/>
    <w:link w:val="Naslov1Char"/>
    <w:uiPriority w:val="9"/>
    <w:qFormat/>
    <w:rsid w:val="009C28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9C283F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9C283F"/>
    <w:rPr>
      <w:color w:val="0000FF"/>
      <w:u w:val="single"/>
    </w:rPr>
  </w:style>
  <w:style w:type="paragraph" w:customStyle="1" w:styleId="style32">
    <w:name w:val="style32"/>
    <w:basedOn w:val="Normal"/>
    <w:rsid w:val="009C2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C2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28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2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56838">
          <w:marLeft w:val="0"/>
          <w:marRight w:val="0"/>
          <w:marTop w:val="0"/>
          <w:marBottom w:val="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453891">
              <w:marLeft w:val="0"/>
              <w:marRight w:val="8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43845">
              <w:marLeft w:val="0"/>
              <w:marRight w:val="8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50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www.nadbiskupija-split.com/katehetski2/wp-content/uploads/2015/01/pljesal_animacija.gif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2015-06-09T14:48:00Z</dcterms:created>
  <dcterms:modified xsi:type="dcterms:W3CDTF">2015-06-09T14:48:00Z</dcterms:modified>
</cp:coreProperties>
</file>